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93" w:line="276" w:lineRule="auto"/>
        <w:ind w:left="768" w:right="878" w:firstLine="0"/>
        <w:jc w:val="center"/>
        <w:rPr>
          <w:rFonts w:ascii="Arial" w:cs="Arial" w:eastAsia="Arial" w:hAnsi="Arial"/>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-654049</wp:posOffset>
            </wp:positionH>
            <wp:positionV relativeFrom="paragraph">
              <wp:posOffset>-765174</wp:posOffset>
            </wp:positionV>
            <wp:extent cx="981710" cy="469265"/>
            <wp:effectExtent b="0" l="0" r="0" t="0"/>
            <wp:wrapNone/>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81710" cy="4692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5222875</wp:posOffset>
            </wp:positionH>
            <wp:positionV relativeFrom="paragraph">
              <wp:posOffset>-690244</wp:posOffset>
            </wp:positionV>
            <wp:extent cx="902335" cy="450850"/>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02335" cy="450850"/>
                    </a:xfrm>
                    <a:prstGeom prst="rect"/>
                    <a:ln/>
                  </pic:spPr>
                </pic:pic>
              </a:graphicData>
            </a:graphic>
          </wp:anchor>
        </w:drawing>
      </w:r>
    </w:p>
    <w:p w:rsidR="00000000" w:rsidDel="00000000" w:rsidP="00000000" w:rsidRDefault="00000000" w:rsidRPr="00000000" w14:paraId="00000002">
      <w:pPr>
        <w:spacing w:before="137" w:line="360" w:lineRule="auto"/>
        <w:ind w:right="47"/>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TERMO DE CONSENTIMENTO/ODONTOLÓGICO - ESCOLA SESC/AP 2021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ATENDIMENTO ODONTOLÓGICO SESC ESCOLA</w:t>
      </w:r>
    </w:p>
    <w:p w:rsidR="00000000" w:rsidDel="00000000" w:rsidP="00000000" w:rsidRDefault="00000000" w:rsidRPr="00000000" w14:paraId="0000000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Escola SESC vem investindo na prestação de serviços odontológicos de excelência e têm à disposição dos alunos um consultório, com instalações modernas e profissionais qualificados. Pensando em nossos alunos, o SESC desenvolveu um programa de atendimento odontológico exclusivo para atenção básica, visando as principais necessidades e buscando através de </w:t>
      </w:r>
      <w:r w:rsidDel="00000000" w:rsidR="00000000" w:rsidRPr="00000000">
        <w:rPr>
          <w:rFonts w:ascii="Arial" w:cs="Arial" w:eastAsia="Arial" w:hAnsi="Arial"/>
          <w:b w:val="1"/>
          <w:sz w:val="24"/>
          <w:szCs w:val="24"/>
          <w:rtl w:val="0"/>
        </w:rPr>
        <w:t xml:space="preserve">ações preventivas e curativas</w:t>
      </w:r>
      <w:r w:rsidDel="00000000" w:rsidR="00000000" w:rsidRPr="00000000">
        <w:rPr>
          <w:rFonts w:ascii="Arial" w:cs="Arial" w:eastAsia="Arial" w:hAnsi="Arial"/>
          <w:sz w:val="24"/>
          <w:szCs w:val="24"/>
          <w:rtl w:val="0"/>
        </w:rPr>
        <w:t xml:space="preserve">, a saúde bucal de nossos alunos.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atendimento Odontológico de crianças tem como objetivo a educação em saúde, fazendo com que hábitos corretos de higiene bucal sejam criados desde cedo. Os serviços de atenção básica oferecidos vão desde orientação de higiene bucal, limpeza, aplicação de flúor, palestras educativas, restaurações até exodontias. O acompanhamento dos atendimentos será feito através de ficha clínica anexa na agenda do aluno.</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TERMO DE CONSENTIMENTO</w:t>
      </w:r>
    </w:p>
    <w:p w:rsidR="00000000" w:rsidDel="00000000" w:rsidP="00000000" w:rsidRDefault="00000000" w:rsidRPr="00000000" w14:paraId="0000000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Eu,____________________________________________________________,  inscrito no CPF sob o nº _______________-____ e no RG nº _______________________,  </w:t>
      </w:r>
      <w:r w:rsidDel="00000000" w:rsidR="00000000" w:rsidRPr="00000000">
        <w:rPr>
          <w:rFonts w:ascii="Arial" w:cs="Arial" w:eastAsia="Arial" w:hAnsi="Arial"/>
          <w:b w:val="1"/>
          <w:sz w:val="24"/>
          <w:szCs w:val="24"/>
          <w:rtl w:val="0"/>
        </w:rPr>
        <w:t xml:space="preserve">(  ) AUTORIZO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  )NÃO AUTORIZO </w:t>
      </w:r>
      <w:r w:rsidDel="00000000" w:rsidR="00000000" w:rsidRPr="00000000">
        <w:rPr>
          <w:rFonts w:ascii="Arial" w:cs="Arial" w:eastAsia="Arial" w:hAnsi="Arial"/>
          <w:sz w:val="24"/>
          <w:szCs w:val="24"/>
          <w:rtl w:val="0"/>
        </w:rPr>
        <w:t xml:space="preserve">meu filho, _____________________________________________________________, série/turma ____________________, a receber tratamento odontológico oferecido pela Escola Sesc Antônio Oliveira Santos/Amapá.</w:t>
      </w:r>
      <w:r w:rsidDel="00000000" w:rsidR="00000000" w:rsidRPr="00000000">
        <w:rPr>
          <w:rtl w:val="0"/>
        </w:rPr>
      </w:r>
    </w:p>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Macapá, ______ de ____________________ de 20_____.</w:t>
      </w:r>
    </w:p>
    <w:p w:rsidR="00000000" w:rsidDel="00000000" w:rsidP="00000000" w:rsidRDefault="00000000" w:rsidRPr="00000000" w14:paraId="0000000E">
      <w:pPr>
        <w:pBdr>
          <w:bottom w:color="000000" w:space="1" w:sz="12"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bottom w:color="000000" w:space="1" w:sz="12"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bottom w:color="000000" w:space="1" w:sz="12"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(Assinatura do responsável)</w:t>
      </w:r>
    </w:p>
    <w:sectPr>
      <w:headerReference r:id="rId8" w:type="default"/>
      <w:pgSz w:h="16838" w:w="11906" w:orient="portrait"/>
      <w:pgMar w:bottom="993"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834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2045335</wp:posOffset>
              </wp:positionH>
              <wp:positionV relativeFrom="page">
                <wp:posOffset>211191</wp:posOffset>
              </wp:positionV>
              <wp:extent cx="3514090" cy="505460"/>
              <wp:effectExtent b="8890" l="0" r="10160" t="0"/>
              <wp:wrapNone/>
              <wp:docPr id="1" name=""/>
              <a:graphic>
                <a:graphicData uri="http://schemas.microsoft.com/office/word/2010/wordprocessingShape">
                  <wps:wsp>
                    <wps:cNvSpPr txBox="1">
                      <a:spLocks noChangeArrowheads="1"/>
                    </wps:cNvSpPr>
                    <wps:spPr bwMode="auto">
                      <a:xfrm>
                        <a:off x="0" y="0"/>
                        <a:ext cx="3514090" cy="505460"/>
                      </a:xfrm>
                      <a:prstGeom prst="rect">
                        <a:avLst/>
                      </a:prstGeom>
                      <a:noFill/>
                      <a:ln>
                        <a:noFill/>
                      </a:ln>
                      <a:extLst>
                        <a:ext uri="{909E8E84-426E-40DD-AFC4-6F175D3DCCD1}"/>
                        <a:ext uri="{91240B29-F687-4F45-9708-019B960494DF}"/>
                      </a:extLst>
                    </wps:spPr>
                    <wps:txbx>
                      <w:txbxContent>
                        <w:p w:rsidR="009F46D8" w:rsidDel="00000000" w:rsidP="009F46D8" w:rsidRDefault="009F46D8" w:rsidRPr="00000000">
                          <w:pPr>
                            <w:spacing w:line="244" w:lineRule="exact"/>
                            <w:ind w:left="1318"/>
                            <w:rPr>
                              <w:rFonts w:ascii="Calibri" w:hAnsi="Calibri"/>
                              <w:b w:val="1"/>
                            </w:rPr>
                          </w:pPr>
                          <w:r w:rsidDel="00000000" w:rsidR="00000000" w:rsidRPr="00000000">
                            <w:rPr>
                              <w:rFonts w:ascii="Calibri" w:hAnsi="Calibri"/>
                              <w:b w:val="1"/>
                            </w:rPr>
                            <w:t xml:space="preserve">SERVIÇO SOCIAL DO COMÉRCIO – SESC </w:t>
                          </w:r>
                        </w:p>
                        <w:p w:rsidR="009F46D8" w:rsidDel="00000000" w:rsidP="009F46D8" w:rsidRDefault="009F46D8" w:rsidRPr="00000000">
                          <w:pPr>
                            <w:ind w:left="20" w:right="18" w:hanging="2"/>
                            <w:jc w:val="center"/>
                            <w:rPr>
                              <w:rFonts w:ascii="Calibri" w:hAnsi="Calibri"/>
                              <w:b w:val="1"/>
                            </w:rPr>
                          </w:pPr>
                          <w:r w:rsidDel="00000000" w:rsidR="00000000" w:rsidRPr="00000000">
                            <w:rPr>
                              <w:rFonts w:ascii="Calibri" w:hAnsi="Calibri"/>
                              <w:b w:val="1"/>
                            </w:rPr>
                            <w:t xml:space="preserve">      ADMINISTRAÇÃO REGIONAL NO ESTADO DO AMAPÁ</w:t>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2045335</wp:posOffset>
              </wp:positionH>
              <wp:positionV relativeFrom="page">
                <wp:posOffset>211191</wp:posOffset>
              </wp:positionV>
              <wp:extent cx="3524250" cy="514350"/>
              <wp:effectExtent b="0" l="0" r="0" t="0"/>
              <wp:wrapNone/>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524250" cy="51435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7482840</wp:posOffset>
          </wp:positionH>
          <wp:positionV relativeFrom="paragraph">
            <wp:posOffset>585470</wp:posOffset>
          </wp:positionV>
          <wp:extent cx="1143000" cy="708025"/>
          <wp:effectExtent b="0" l="0" r="0" t="0"/>
          <wp:wrapNone/>
          <wp:docPr descr="C:\Users\lmonteiro\Documents\Downloads\LOGO SESC 70 ANOS.jpg" id="6" name="image3.png"/>
          <a:graphic>
            <a:graphicData uri="http://schemas.openxmlformats.org/drawingml/2006/picture">
              <pic:pic>
                <pic:nvPicPr>
                  <pic:cNvPr descr="C:\Users\lmonteiro\Documents\Downloads\LOGO SESC 70 ANOS.jpg" id="0" name="image3.png"/>
                  <pic:cNvPicPr preferRelativeResize="0"/>
                </pic:nvPicPr>
                <pic:blipFill>
                  <a:blip r:embed="rId2"/>
                  <a:srcRect b="-7406" l="0" r="30997" t="-1"/>
                  <a:stretch>
                    <a:fillRect/>
                  </a:stretch>
                </pic:blipFill>
                <pic:spPr>
                  <a:xfrm>
                    <a:off x="0" y="0"/>
                    <a:ext cx="1143000" cy="708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7635240</wp:posOffset>
          </wp:positionH>
          <wp:positionV relativeFrom="paragraph">
            <wp:posOffset>737870</wp:posOffset>
          </wp:positionV>
          <wp:extent cx="1143000" cy="708025"/>
          <wp:effectExtent b="0" l="0" r="0" t="0"/>
          <wp:wrapNone/>
          <wp:docPr descr="C:\Users\lmonteiro\Documents\Downloads\LOGO SESC 70 ANOS.jpg" id="4" name="image3.png"/>
          <a:graphic>
            <a:graphicData uri="http://schemas.openxmlformats.org/drawingml/2006/picture">
              <pic:pic>
                <pic:nvPicPr>
                  <pic:cNvPr descr="C:\Users\lmonteiro\Documents\Downloads\LOGO SESC 70 ANOS.jpg" id="0" name="image3.png"/>
                  <pic:cNvPicPr preferRelativeResize="0"/>
                </pic:nvPicPr>
                <pic:blipFill>
                  <a:blip r:embed="rId2"/>
                  <a:srcRect b="-7406" l="0" r="30997" t="-1"/>
                  <a:stretch>
                    <a:fillRect/>
                  </a:stretch>
                </pic:blipFill>
                <pic:spPr>
                  <a:xfrm>
                    <a:off x="0" y="0"/>
                    <a:ext cx="1143000" cy="708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8268335</wp:posOffset>
          </wp:positionH>
          <wp:positionV relativeFrom="paragraph">
            <wp:posOffset>78740</wp:posOffset>
          </wp:positionV>
          <wp:extent cx="1047750" cy="523875"/>
          <wp:effectExtent b="0" l="0" r="0" t="0"/>
          <wp:wrapNone/>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47750" cy="523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8420735</wp:posOffset>
          </wp:positionH>
          <wp:positionV relativeFrom="paragraph">
            <wp:posOffset>231140</wp:posOffset>
          </wp:positionV>
          <wp:extent cx="1047750" cy="523875"/>
          <wp:effectExtent b="0" l="0" r="0" t="0"/>
          <wp:wrapNone/>
          <wp:docPr id="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47750" cy="523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8573135</wp:posOffset>
          </wp:positionH>
          <wp:positionV relativeFrom="paragraph">
            <wp:posOffset>383540</wp:posOffset>
          </wp:positionV>
          <wp:extent cx="1047750" cy="523875"/>
          <wp:effectExtent b="0" l="0" r="0" t="0"/>
          <wp:wrapNone/>
          <wp:docPr id="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477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